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A141" w14:textId="77777777" w:rsidR="0079012F" w:rsidRPr="0079012F" w:rsidRDefault="0079012F" w:rsidP="0079012F">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79012F">
        <w:rPr>
          <w:rFonts w:ascii="Times New Roman" w:eastAsia="Times New Roman" w:hAnsi="Times New Roman" w:cs="Times New Roman"/>
          <w:b/>
          <w:bCs/>
          <w:kern w:val="0"/>
          <w:sz w:val="36"/>
          <w:szCs w:val="36"/>
          <w14:ligatures w14:val="none"/>
        </w:rPr>
        <w:t>Agenda Item: Restoration and Review of District 50 Operating Procedures</w:t>
      </w:r>
    </w:p>
    <w:p w14:paraId="655F01B8" w14:textId="77777777" w:rsidR="0079012F" w:rsidRPr="0079012F" w:rsidRDefault="0079012F" w:rsidP="0079012F">
      <w:p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b/>
          <w:bCs/>
          <w:kern w:val="0"/>
          <w14:ligatures w14:val="none"/>
        </w:rPr>
        <w:t>Submitted by:</w:t>
      </w:r>
      <w:r w:rsidRPr="0079012F">
        <w:rPr>
          <w:rFonts w:ascii="Times New Roman" w:eastAsia="Times New Roman" w:hAnsi="Times New Roman" w:cs="Times New Roman"/>
          <w:kern w:val="0"/>
          <w14:ligatures w14:val="none"/>
        </w:rPr>
        <w:t xml:space="preserve"> District Director / District Process Committee</w:t>
      </w:r>
      <w:r w:rsidRPr="0079012F">
        <w:rPr>
          <w:rFonts w:ascii="Times New Roman" w:eastAsia="Times New Roman" w:hAnsi="Times New Roman" w:cs="Times New Roman"/>
          <w:kern w:val="0"/>
          <w14:ligatures w14:val="none"/>
        </w:rPr>
        <w:br/>
      </w:r>
      <w:r w:rsidRPr="0079012F">
        <w:rPr>
          <w:rFonts w:ascii="Times New Roman" w:eastAsia="Times New Roman" w:hAnsi="Times New Roman" w:cs="Times New Roman"/>
          <w:b/>
          <w:bCs/>
          <w:kern w:val="0"/>
          <w14:ligatures w14:val="none"/>
        </w:rPr>
        <w:t>Meeting:</w:t>
      </w:r>
      <w:r w:rsidRPr="0079012F">
        <w:rPr>
          <w:rFonts w:ascii="Times New Roman" w:eastAsia="Times New Roman" w:hAnsi="Times New Roman" w:cs="Times New Roman"/>
          <w:kern w:val="0"/>
          <w14:ligatures w14:val="none"/>
        </w:rPr>
        <w:t xml:space="preserve"> District 50 District Council</w:t>
      </w:r>
      <w:r w:rsidRPr="0079012F">
        <w:rPr>
          <w:rFonts w:ascii="Times New Roman" w:eastAsia="Times New Roman" w:hAnsi="Times New Roman" w:cs="Times New Roman"/>
          <w:kern w:val="0"/>
          <w14:ligatures w14:val="none"/>
        </w:rPr>
        <w:br/>
      </w:r>
      <w:r w:rsidRPr="0079012F">
        <w:rPr>
          <w:rFonts w:ascii="Times New Roman" w:eastAsia="Times New Roman" w:hAnsi="Times New Roman" w:cs="Times New Roman"/>
          <w:b/>
          <w:bCs/>
          <w:kern w:val="0"/>
          <w14:ligatures w14:val="none"/>
        </w:rPr>
        <w:t>Date:</w:t>
      </w:r>
      <w:r w:rsidRPr="0079012F">
        <w:rPr>
          <w:rFonts w:ascii="Times New Roman" w:eastAsia="Times New Roman" w:hAnsi="Times New Roman" w:cs="Times New Roman"/>
          <w:kern w:val="0"/>
          <w14:ligatures w14:val="none"/>
        </w:rPr>
        <w:t xml:space="preserve"> September 26, 2026</w:t>
      </w:r>
      <w:r w:rsidRPr="0079012F">
        <w:rPr>
          <w:rFonts w:ascii="Times New Roman" w:eastAsia="Times New Roman" w:hAnsi="Times New Roman" w:cs="Times New Roman"/>
          <w:kern w:val="0"/>
          <w14:ligatures w14:val="none"/>
        </w:rPr>
        <w:br/>
      </w:r>
      <w:r w:rsidRPr="0079012F">
        <w:rPr>
          <w:rFonts w:ascii="Times New Roman" w:eastAsia="Times New Roman" w:hAnsi="Times New Roman" w:cs="Times New Roman"/>
          <w:b/>
          <w:bCs/>
          <w:kern w:val="0"/>
          <w14:ligatures w14:val="none"/>
        </w:rPr>
        <w:t>Action Requested:</w:t>
      </w:r>
      <w:r w:rsidRPr="0079012F">
        <w:rPr>
          <w:rFonts w:ascii="Times New Roman" w:eastAsia="Times New Roman" w:hAnsi="Times New Roman" w:cs="Times New Roman"/>
          <w:kern w:val="0"/>
          <w14:ligatures w14:val="none"/>
        </w:rPr>
        <w:t xml:space="preserve"> Approval of motion</w:t>
      </w:r>
    </w:p>
    <w:p w14:paraId="08D1D826" w14:textId="77777777" w:rsidR="0079012F" w:rsidRPr="0079012F" w:rsidRDefault="0079012F" w:rsidP="0079012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12F">
        <w:rPr>
          <w:rFonts w:ascii="Times New Roman" w:eastAsia="Times New Roman" w:hAnsi="Times New Roman" w:cs="Times New Roman"/>
          <w:b/>
          <w:bCs/>
          <w:kern w:val="0"/>
          <w:sz w:val="27"/>
          <w:szCs w:val="27"/>
          <w14:ligatures w14:val="none"/>
        </w:rPr>
        <w:t>Background</w:t>
      </w:r>
    </w:p>
    <w:p w14:paraId="755DD749" w14:textId="77777777" w:rsidR="0079012F" w:rsidRPr="0079012F" w:rsidRDefault="0079012F" w:rsidP="0079012F">
      <w:p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District 50 has Operating Guidelines that were approved by the District Executive Committee on June 6, 2015, effective July 1, 2015. Over subsequent administrative transitions, these guidelines were not consistently carried forward as part of the District's annual transition and operating records.</w:t>
      </w:r>
    </w:p>
    <w:p w14:paraId="2C18EF2D" w14:textId="77777777" w:rsidR="0079012F" w:rsidRPr="0079012F" w:rsidRDefault="0079012F" w:rsidP="0079012F">
      <w:p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 xml:space="preserve">The purpose of this agenda item is </w:t>
      </w:r>
      <w:r w:rsidRPr="0079012F">
        <w:rPr>
          <w:rFonts w:ascii="Times New Roman" w:eastAsia="Times New Roman" w:hAnsi="Times New Roman" w:cs="Times New Roman"/>
          <w:b/>
          <w:bCs/>
          <w:kern w:val="0"/>
          <w14:ligatures w14:val="none"/>
        </w:rPr>
        <w:t>not to create a new set of District policies</w:t>
      </w:r>
      <w:r w:rsidRPr="0079012F">
        <w:rPr>
          <w:rFonts w:ascii="Times New Roman" w:eastAsia="Times New Roman" w:hAnsi="Times New Roman" w:cs="Times New Roman"/>
          <w:kern w:val="0"/>
          <w14:ligatures w14:val="none"/>
        </w:rPr>
        <w:t>. It is to restore the District's historical operating procedures to the District's governance record, review them against the current Toastmasters International governing documents, identify provisions that remain applicable, and recommend revisions or removal of provisions that are obsolete, duplicative, inconsistent, or no longer applicable.</w:t>
      </w:r>
    </w:p>
    <w:p w14:paraId="539C5B4D" w14:textId="77777777" w:rsidR="0079012F" w:rsidRPr="0079012F" w:rsidRDefault="0079012F" w:rsidP="0079012F">
      <w:p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The current Toastmasters International governing documents provide that District procedures must comply with Toastmasters International governing documents and may not duplicate, contradict, or be more restrictive than those requirements. The District Council is the administrative governing body of the District and conducts District business.</w:t>
      </w:r>
    </w:p>
    <w:p w14:paraId="30677D87" w14:textId="77777777" w:rsidR="0079012F" w:rsidRPr="0079012F" w:rsidRDefault="0079012F" w:rsidP="0079012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12F">
        <w:rPr>
          <w:rFonts w:ascii="Times New Roman" w:eastAsia="Times New Roman" w:hAnsi="Times New Roman" w:cs="Times New Roman"/>
          <w:b/>
          <w:bCs/>
          <w:kern w:val="0"/>
          <w:sz w:val="27"/>
          <w:szCs w:val="27"/>
          <w14:ligatures w14:val="none"/>
        </w:rPr>
        <w:t>Proposed Motion</w:t>
      </w:r>
    </w:p>
    <w:p w14:paraId="0D4774BF" w14:textId="07D5BD8B" w:rsidR="0079012F" w:rsidRPr="0079012F" w:rsidRDefault="0079012F" w:rsidP="0079012F">
      <w:p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b/>
          <w:bCs/>
          <w:kern w:val="0"/>
          <w14:ligatures w14:val="none"/>
        </w:rPr>
        <w:t xml:space="preserve">I move that the District Council authorize the District Process Committee, chaired by </w:t>
      </w:r>
      <w:r w:rsidR="002D4F09">
        <w:rPr>
          <w:rFonts w:ascii="Times New Roman" w:eastAsia="Times New Roman" w:hAnsi="Times New Roman" w:cs="Times New Roman"/>
          <w:b/>
          <w:bCs/>
          <w:kern w:val="0"/>
          <w14:ligatures w14:val="none"/>
        </w:rPr>
        <w:t>Charlene Burroughs, DTM, PRA,</w:t>
      </w:r>
      <w:r w:rsidRPr="0079012F">
        <w:rPr>
          <w:rFonts w:ascii="Times New Roman" w:eastAsia="Times New Roman" w:hAnsi="Times New Roman" w:cs="Times New Roman"/>
          <w:b/>
          <w:bCs/>
          <w:kern w:val="0"/>
          <w14:ligatures w14:val="none"/>
        </w:rPr>
        <w:t xml:space="preserve"> to conduct a comprehensive review of the District 50 Operating Guidelines approved by the District Executive Committee on June 6, 2015, against the current Toastmasters International governing documents and current District operating requirements, and to submit its findings and recommendations to the District Executive Committee for consideration and appropriate action.</w:t>
      </w:r>
    </w:p>
    <w:p w14:paraId="0956688E" w14:textId="77777777" w:rsidR="0079012F" w:rsidRPr="0079012F" w:rsidRDefault="0079012F" w:rsidP="0079012F">
      <w:p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The review shall:</w:t>
      </w:r>
    </w:p>
    <w:p w14:paraId="52F5C6A8" w14:textId="77777777" w:rsidR="0079012F" w:rsidRPr="0079012F" w:rsidRDefault="0079012F" w:rsidP="0079012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Identify provisions that remain consistent with current Toastmasters International governing documents and should be retained.</w:t>
      </w:r>
    </w:p>
    <w:p w14:paraId="39D30847" w14:textId="77777777" w:rsidR="0079012F" w:rsidRPr="0079012F" w:rsidRDefault="0079012F" w:rsidP="0079012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Identify provisions that require modification to conform to current Toastmasters International governing documents or current District operations.</w:t>
      </w:r>
    </w:p>
    <w:p w14:paraId="6FF15F30" w14:textId="77777777" w:rsidR="0079012F" w:rsidRPr="0079012F" w:rsidRDefault="0079012F" w:rsidP="0079012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Identify provisions that are obsolete, duplicative, superseded, or no longer applicable and should be removed.</w:t>
      </w:r>
    </w:p>
    <w:p w14:paraId="19DD94A6" w14:textId="77777777" w:rsidR="0079012F" w:rsidRPr="0079012F" w:rsidRDefault="0079012F" w:rsidP="0079012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Identify areas in which a District operating procedure may appropriately be established or clarified.</w:t>
      </w:r>
    </w:p>
    <w:p w14:paraId="649C6078" w14:textId="77777777" w:rsidR="0079012F" w:rsidRPr="0079012F" w:rsidRDefault="0079012F" w:rsidP="0079012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lastRenderedPageBreak/>
        <w:t>Identify any financial or reimbursement provisions that require coordination with the District Finance Manager and the current District budget and financial requirements.</w:t>
      </w:r>
    </w:p>
    <w:p w14:paraId="5E2DD653" w14:textId="77777777" w:rsidR="0079012F" w:rsidRPr="0079012F" w:rsidRDefault="0079012F" w:rsidP="0079012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Identify the appropriate governing body and approval process for each recommended change.</w:t>
      </w:r>
    </w:p>
    <w:p w14:paraId="1F841C39" w14:textId="77777777" w:rsidR="0079012F" w:rsidRPr="0079012F" w:rsidRDefault="0079012F" w:rsidP="0079012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Prepare a proposed updated District operating-procedures document, including a comparison or disposition matrix showing the treatment of the provisions in the 2015 document.</w:t>
      </w:r>
    </w:p>
    <w:p w14:paraId="2A3B8A07" w14:textId="77777777" w:rsidR="0079012F" w:rsidRPr="0079012F" w:rsidRDefault="0079012F" w:rsidP="0079012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Coordinate with Toastmasters International World Headquarters, as appropriate, to confirm conformity with current governing documents before final adoption of any substantive revisions.</w:t>
      </w:r>
    </w:p>
    <w:p w14:paraId="492B07C8" w14:textId="77777777" w:rsidR="0079012F" w:rsidRPr="0079012F" w:rsidRDefault="0079012F" w:rsidP="0079012F">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Present the completed review and recommendations to the District Executive Committee for consideration no later than March 30, 2027, unless an earlier date is established by the District Executive Committee.</w:t>
      </w:r>
    </w:p>
    <w:p w14:paraId="12D66A50" w14:textId="650D2DD0" w:rsidR="0079012F" w:rsidRPr="0079012F" w:rsidRDefault="0079012F" w:rsidP="0079012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12F">
        <w:rPr>
          <w:rFonts w:ascii="Times New Roman" w:eastAsia="Times New Roman" w:hAnsi="Times New Roman" w:cs="Times New Roman"/>
          <w:b/>
          <w:bCs/>
          <w:kern w:val="0"/>
          <w:sz w:val="27"/>
          <w:szCs w:val="27"/>
          <w14:ligatures w14:val="none"/>
        </w:rPr>
        <w:t>Further Motion</w:t>
      </w:r>
      <w:r w:rsidR="002D4F09">
        <w:rPr>
          <w:rFonts w:ascii="Times New Roman" w:eastAsia="Times New Roman" w:hAnsi="Times New Roman" w:cs="Times New Roman"/>
          <w:b/>
          <w:bCs/>
          <w:kern w:val="0"/>
          <w:sz w:val="27"/>
          <w:szCs w:val="27"/>
          <w14:ligatures w14:val="none"/>
        </w:rPr>
        <w:t>:</w:t>
      </w:r>
      <w:r w:rsidRPr="0079012F">
        <w:rPr>
          <w:rFonts w:ascii="Times New Roman" w:eastAsia="Times New Roman" w:hAnsi="Times New Roman" w:cs="Times New Roman"/>
          <w:b/>
          <w:bCs/>
          <w:kern w:val="0"/>
          <w:sz w:val="27"/>
          <w:szCs w:val="27"/>
          <w14:ligatures w14:val="none"/>
        </w:rPr>
        <w:t xml:space="preserve"> Continuity and Annual Maintenance</w:t>
      </w:r>
    </w:p>
    <w:p w14:paraId="46B92CB2" w14:textId="77777777" w:rsidR="0079012F" w:rsidRPr="0079012F" w:rsidRDefault="0079012F" w:rsidP="0079012F">
      <w:p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b/>
          <w:bCs/>
          <w:kern w:val="0"/>
          <w14:ligatures w14:val="none"/>
        </w:rPr>
        <w:t>I further move that, following approval of the appropriate District governing body, the current District operating procedures be maintained as part of the District's official transition materials, posted on the District website, and reviewed annually by the District Process Committee to ensure continued conformity with current Toastmasters International governing documents.</w:t>
      </w:r>
    </w:p>
    <w:p w14:paraId="48F473E4" w14:textId="77777777" w:rsidR="0079012F" w:rsidRPr="0079012F" w:rsidRDefault="0079012F" w:rsidP="0079012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9012F">
        <w:rPr>
          <w:rFonts w:ascii="Times New Roman" w:eastAsia="Times New Roman" w:hAnsi="Times New Roman" w:cs="Times New Roman"/>
          <w:b/>
          <w:bCs/>
          <w:kern w:val="0"/>
          <w:sz w:val="27"/>
          <w:szCs w:val="27"/>
          <w14:ligatures w14:val="none"/>
        </w:rPr>
        <w:t>Effect of the Motion</w:t>
      </w:r>
    </w:p>
    <w:p w14:paraId="650ED9C0" w14:textId="77777777" w:rsidR="0079012F" w:rsidRPr="0079012F" w:rsidRDefault="0079012F" w:rsidP="0079012F">
      <w:pPr>
        <w:spacing w:before="100" w:beforeAutospacing="1" w:after="100" w:afterAutospacing="1" w:line="240" w:lineRule="auto"/>
        <w:rPr>
          <w:rFonts w:ascii="Times New Roman" w:eastAsia="Times New Roman" w:hAnsi="Times New Roman" w:cs="Times New Roman"/>
          <w:kern w:val="0"/>
          <w14:ligatures w14:val="none"/>
        </w:rPr>
      </w:pPr>
      <w:r w:rsidRPr="0079012F">
        <w:rPr>
          <w:rFonts w:ascii="Times New Roman" w:eastAsia="Times New Roman" w:hAnsi="Times New Roman" w:cs="Times New Roman"/>
          <w:kern w:val="0"/>
          <w14:ligatures w14:val="none"/>
        </w:rPr>
        <w:t xml:space="preserve">Approval of these motions </w:t>
      </w:r>
      <w:r w:rsidRPr="0079012F">
        <w:rPr>
          <w:rFonts w:ascii="Times New Roman" w:eastAsia="Times New Roman" w:hAnsi="Times New Roman" w:cs="Times New Roman"/>
          <w:b/>
          <w:bCs/>
          <w:kern w:val="0"/>
          <w14:ligatures w14:val="none"/>
        </w:rPr>
        <w:t>does not amend, replace, or re-adopt the 2015 Operating Guidelines at this meeting</w:t>
      </w:r>
      <w:r w:rsidRPr="0079012F">
        <w:rPr>
          <w:rFonts w:ascii="Times New Roman" w:eastAsia="Times New Roman" w:hAnsi="Times New Roman" w:cs="Times New Roman"/>
          <w:kern w:val="0"/>
          <w14:ligatures w14:val="none"/>
        </w:rPr>
        <w:t>. The motions authorize a formal review and restoration process so that the District can determine which provisions remain valid, which require revision, and which should be removed or replaced.</w:t>
      </w:r>
    </w:p>
    <w:p w14:paraId="7CD6376F" w14:textId="77777777" w:rsidR="0079012F" w:rsidRDefault="0079012F"/>
    <w:sectPr w:rsidR="00790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645D2"/>
    <w:multiLevelType w:val="multilevel"/>
    <w:tmpl w:val="95020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6114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2F"/>
    <w:rsid w:val="002D4F09"/>
    <w:rsid w:val="0079012F"/>
    <w:rsid w:val="0097760F"/>
    <w:rsid w:val="00C827BA"/>
    <w:rsid w:val="00D86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AC9BA"/>
  <w15:chartTrackingRefBased/>
  <w15:docId w15:val="{1E2E1AAA-B9FB-D94F-9AF4-655EC11F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1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01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901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1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1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1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1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1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1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1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01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901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1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1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12F"/>
    <w:rPr>
      <w:rFonts w:eastAsiaTheme="majorEastAsia" w:cstheme="majorBidi"/>
      <w:color w:val="272727" w:themeColor="text1" w:themeTint="D8"/>
    </w:rPr>
  </w:style>
  <w:style w:type="paragraph" w:styleId="Title">
    <w:name w:val="Title"/>
    <w:basedOn w:val="Normal"/>
    <w:next w:val="Normal"/>
    <w:link w:val="TitleChar"/>
    <w:uiPriority w:val="10"/>
    <w:qFormat/>
    <w:rsid w:val="00790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1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1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1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12F"/>
    <w:pPr>
      <w:spacing w:before="160"/>
      <w:jc w:val="center"/>
    </w:pPr>
    <w:rPr>
      <w:i/>
      <w:iCs/>
      <w:color w:val="404040" w:themeColor="text1" w:themeTint="BF"/>
    </w:rPr>
  </w:style>
  <w:style w:type="character" w:customStyle="1" w:styleId="QuoteChar">
    <w:name w:val="Quote Char"/>
    <w:basedOn w:val="DefaultParagraphFont"/>
    <w:link w:val="Quote"/>
    <w:uiPriority w:val="29"/>
    <w:rsid w:val="0079012F"/>
    <w:rPr>
      <w:i/>
      <w:iCs/>
      <w:color w:val="404040" w:themeColor="text1" w:themeTint="BF"/>
    </w:rPr>
  </w:style>
  <w:style w:type="paragraph" w:styleId="ListParagraph">
    <w:name w:val="List Paragraph"/>
    <w:basedOn w:val="Normal"/>
    <w:uiPriority w:val="34"/>
    <w:qFormat/>
    <w:rsid w:val="0079012F"/>
    <w:pPr>
      <w:ind w:left="720"/>
      <w:contextualSpacing/>
    </w:pPr>
  </w:style>
  <w:style w:type="character" w:styleId="IntenseEmphasis">
    <w:name w:val="Intense Emphasis"/>
    <w:basedOn w:val="DefaultParagraphFont"/>
    <w:uiPriority w:val="21"/>
    <w:qFormat/>
    <w:rsid w:val="0079012F"/>
    <w:rPr>
      <w:i/>
      <w:iCs/>
      <w:color w:val="0F4761" w:themeColor="accent1" w:themeShade="BF"/>
    </w:rPr>
  </w:style>
  <w:style w:type="paragraph" w:styleId="IntenseQuote">
    <w:name w:val="Intense Quote"/>
    <w:basedOn w:val="Normal"/>
    <w:next w:val="Normal"/>
    <w:link w:val="IntenseQuoteChar"/>
    <w:uiPriority w:val="30"/>
    <w:qFormat/>
    <w:rsid w:val="007901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12F"/>
    <w:rPr>
      <w:i/>
      <w:iCs/>
      <w:color w:val="0F4761" w:themeColor="accent1" w:themeShade="BF"/>
    </w:rPr>
  </w:style>
  <w:style w:type="character" w:styleId="IntenseReference">
    <w:name w:val="Intense Reference"/>
    <w:basedOn w:val="DefaultParagraphFont"/>
    <w:uiPriority w:val="32"/>
    <w:qFormat/>
    <w:rsid w:val="0079012F"/>
    <w:rPr>
      <w:b/>
      <w:bCs/>
      <w:smallCaps/>
      <w:color w:val="0F4761" w:themeColor="accent1" w:themeShade="BF"/>
      <w:spacing w:val="5"/>
    </w:rPr>
  </w:style>
  <w:style w:type="paragraph" w:styleId="NormalWeb">
    <w:name w:val="Normal (Web)"/>
    <w:basedOn w:val="Normal"/>
    <w:uiPriority w:val="99"/>
    <w:semiHidden/>
    <w:unhideWhenUsed/>
    <w:rsid w:val="0079012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90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Monnica Rose</dc:creator>
  <cp:keywords/>
  <dc:description/>
  <cp:lastModifiedBy>Michael Lawler</cp:lastModifiedBy>
  <cp:revision>2</cp:revision>
  <dcterms:created xsi:type="dcterms:W3CDTF">2026-09-13T01:15:00Z</dcterms:created>
  <dcterms:modified xsi:type="dcterms:W3CDTF">2026-09-13T01:15:00Z</dcterms:modified>
</cp:coreProperties>
</file>